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0D" w:rsidRPr="00225092" w:rsidRDefault="00E4700D" w:rsidP="002D7235">
      <w:pPr>
        <w:pStyle w:val="NormalWeb"/>
        <w:spacing w:line="318" w:lineRule="atLeast"/>
        <w:rPr>
          <w:color w:val="000000"/>
        </w:rPr>
      </w:pPr>
    </w:p>
    <w:p w:rsidR="00E4700D" w:rsidRPr="00225092" w:rsidRDefault="00E4700D" w:rsidP="002D7235">
      <w:pPr>
        <w:pStyle w:val="NormalWeb"/>
        <w:spacing w:line="318" w:lineRule="atLeast"/>
        <w:rPr>
          <w:color w:val="000000"/>
        </w:rPr>
      </w:pPr>
      <w:r w:rsidRPr="00225092">
        <w:rPr>
          <w:color w:val="000000"/>
        </w:rPr>
        <w:t> </w:t>
      </w:r>
    </w:p>
    <w:p w:rsidR="00E4700D" w:rsidRPr="00225092" w:rsidRDefault="00E4700D" w:rsidP="002D7235">
      <w:pPr>
        <w:pStyle w:val="NormalWeb"/>
        <w:spacing w:line="318" w:lineRule="atLeast"/>
        <w:jc w:val="center"/>
        <w:rPr>
          <w:b/>
          <w:bCs/>
          <w:color w:val="000000"/>
        </w:rPr>
      </w:pPr>
    </w:p>
    <w:p w:rsidR="00E4700D" w:rsidRPr="00225092" w:rsidRDefault="00E4700D" w:rsidP="002D7235">
      <w:pPr>
        <w:pStyle w:val="NormalWeb"/>
        <w:spacing w:line="318" w:lineRule="atLeast"/>
        <w:jc w:val="center"/>
        <w:rPr>
          <w:b/>
          <w:bCs/>
          <w:color w:val="000000"/>
        </w:rPr>
      </w:pPr>
      <w:r w:rsidRPr="00225092">
        <w:rPr>
          <w:b/>
          <w:bCs/>
          <w:color w:val="000000"/>
        </w:rPr>
        <w:t>TÜRKİYE BÜYÜK MİLLET MECLİSİ BAŞKANLIĞI’NA</w:t>
      </w:r>
    </w:p>
    <w:p w:rsidR="00E4700D" w:rsidRPr="00225092" w:rsidRDefault="00E4700D" w:rsidP="002D7235">
      <w:pPr>
        <w:pStyle w:val="NormalWeb"/>
        <w:spacing w:line="318" w:lineRule="atLeast"/>
        <w:ind w:left="708" w:firstLine="708"/>
        <w:jc w:val="both"/>
        <w:rPr>
          <w:color w:val="000000"/>
        </w:rPr>
      </w:pPr>
    </w:p>
    <w:p w:rsidR="00E4700D" w:rsidRPr="00225092" w:rsidRDefault="00E4700D" w:rsidP="002D7235">
      <w:pPr>
        <w:pStyle w:val="NormalWeb"/>
        <w:spacing w:line="318" w:lineRule="atLeast"/>
        <w:ind w:left="708" w:firstLine="708"/>
        <w:jc w:val="both"/>
        <w:rPr>
          <w:color w:val="000000"/>
        </w:rPr>
      </w:pPr>
      <w:r w:rsidRPr="00225092">
        <w:rPr>
          <w:color w:val="000000"/>
        </w:rPr>
        <w:t xml:space="preserve">Aşağıdaki sorularımın </w:t>
      </w:r>
      <w:r w:rsidRPr="00225092">
        <w:rPr>
          <w:b/>
          <w:bCs/>
          <w:color w:val="000000"/>
        </w:rPr>
        <w:t xml:space="preserve">İçişleri Bakanı Sayın İdris Naim Şahin </w:t>
      </w:r>
      <w:r w:rsidRPr="00225092">
        <w:rPr>
          <w:color w:val="000000"/>
        </w:rPr>
        <w:t>tarafından Anayasa’nın 98. ve İçtüzüğün 99. maddesi gereğince yazılı olarak yanıtlanmasını saygılarımla arz ederim.                                 </w:t>
      </w:r>
      <w:r w:rsidRPr="00225092">
        <w:rPr>
          <w:rStyle w:val="apple-converted-space"/>
          <w:color w:val="000000"/>
        </w:rPr>
        <w:t> </w:t>
      </w:r>
      <w:r w:rsidRPr="00225092">
        <w:rPr>
          <w:color w:val="000000"/>
        </w:rPr>
        <w:t>    </w:t>
      </w:r>
    </w:p>
    <w:p w:rsidR="00E4700D" w:rsidRPr="00225092" w:rsidRDefault="00E4700D" w:rsidP="002D7235">
      <w:pPr>
        <w:pStyle w:val="NormalWeb"/>
        <w:spacing w:line="318" w:lineRule="atLeast"/>
        <w:rPr>
          <w:color w:val="000000"/>
        </w:rPr>
      </w:pPr>
      <w:r w:rsidRPr="00225092">
        <w:rPr>
          <w:color w:val="000000"/>
        </w:rPr>
        <w:t> </w:t>
      </w:r>
    </w:p>
    <w:p w:rsidR="00E4700D" w:rsidRPr="00225092" w:rsidRDefault="00E4700D" w:rsidP="002D7235">
      <w:pPr>
        <w:pStyle w:val="NormalWeb"/>
        <w:spacing w:line="318" w:lineRule="atLeast"/>
        <w:rPr>
          <w:color w:val="000000"/>
        </w:rPr>
      </w:pPr>
    </w:p>
    <w:p w:rsidR="00E4700D" w:rsidRPr="00225092" w:rsidRDefault="00E4700D" w:rsidP="002D7235">
      <w:pPr>
        <w:pStyle w:val="NormalWeb"/>
        <w:spacing w:before="0" w:beforeAutospacing="0" w:after="0" w:afterAutospacing="0"/>
        <w:ind w:left="6372"/>
        <w:jc w:val="center"/>
        <w:rPr>
          <w:b/>
          <w:bCs/>
          <w:color w:val="000000"/>
        </w:rPr>
      </w:pPr>
      <w:r w:rsidRPr="00225092">
        <w:rPr>
          <w:b/>
          <w:bCs/>
          <w:color w:val="000000"/>
        </w:rPr>
        <w:t>Sebahat TUNCEL</w:t>
      </w:r>
    </w:p>
    <w:p w:rsidR="00E4700D" w:rsidRPr="00225092" w:rsidRDefault="00E4700D" w:rsidP="002D7235">
      <w:pPr>
        <w:pStyle w:val="NormalWeb"/>
        <w:spacing w:before="0" w:beforeAutospacing="0" w:after="0" w:afterAutospacing="0"/>
        <w:ind w:left="6372"/>
        <w:jc w:val="center"/>
        <w:rPr>
          <w:color w:val="000000"/>
        </w:rPr>
      </w:pPr>
      <w:r w:rsidRPr="00225092">
        <w:rPr>
          <w:b/>
          <w:bCs/>
          <w:color w:val="000000"/>
        </w:rPr>
        <w:t>İstanbul Milletvekili</w:t>
      </w:r>
    </w:p>
    <w:p w:rsidR="00E4700D" w:rsidRPr="00225092" w:rsidRDefault="00E4700D" w:rsidP="00B63EAB">
      <w:pPr>
        <w:pStyle w:val="NormalWeb"/>
        <w:spacing w:line="318" w:lineRule="atLeast"/>
        <w:jc w:val="both"/>
        <w:rPr>
          <w:color w:val="000000"/>
        </w:rPr>
      </w:pPr>
    </w:p>
    <w:p w:rsidR="00E4700D" w:rsidRPr="00225092" w:rsidRDefault="00E4700D" w:rsidP="00B63EAB">
      <w:pPr>
        <w:pStyle w:val="NormalWeb"/>
        <w:spacing w:line="318" w:lineRule="atLeast"/>
        <w:jc w:val="both"/>
        <w:rPr>
          <w:color w:val="000000"/>
        </w:rPr>
      </w:pPr>
      <w:r w:rsidRPr="00225092">
        <w:rPr>
          <w:color w:val="000000"/>
        </w:rPr>
        <w:t xml:space="preserve">Türkiye’de ifade ve yayın özgürlüğünün ihlal edildiği alanlarından biri de internettir. 2007 yılında 5651 nolu kanun ile birlikte yapılan düzenlemelerin ardından erişime engellenen sitelerin sayısı resmi olmayan rakamlara göre 20 bine yaklaşmıştır. Kamuya açık erişim sağlanan yerlerde zorunlu hale getirilen filtre sistemleri de 60 binden fazla siteyi engellemektedir. Bu sayı maalesef her gün artmaktadır. Erişimi engellenen sitelerin arasında öne sürüldüğü gibi sadece pornografi ya da benzeri içerikli siteler yoktur. Erişimi engellenen veya filtrelenen sitelerin önemli bir bölümü alternatif haber kaynakları, politik içerikli siteler, bazı sendika ve emek örgütlerinin siteleri, toplumun farklı kesimlerinin talep ve itirazlarını dile getirdikleri sitelerdir. Bilgi Teknolojileri ve İletişim Kurulu’nun internet güvenliği adı altında hazırladığı yönetmeliklerle filtreler önermektedir ve bu filtrelerle internet trafiğini yöneterek vatandaşlara sunmak istemektedir. Bilgiye ve habere erişimin sistemli bir şekilde sansürlenmesi demek olan böyle bir uygulama </w:t>
      </w:r>
      <w:r>
        <w:rPr>
          <w:color w:val="000000"/>
        </w:rPr>
        <w:t>ciddi hak ihlallerini içermektedir</w:t>
      </w:r>
      <w:r w:rsidRPr="00225092">
        <w:rPr>
          <w:color w:val="000000"/>
        </w:rPr>
        <w:t>. Böyle bir merkezi filtrelemede öngörülen beyaz ve kara listelerin kim tarafından ve neye dayanarak hazırlanacağı muğlâktır.</w:t>
      </w:r>
      <w:r>
        <w:rPr>
          <w:color w:val="000000"/>
        </w:rPr>
        <w:t xml:space="preserve"> Alternatif, muhalif haberciliğin, bilginin</w:t>
      </w:r>
      <w:r w:rsidRPr="00225092">
        <w:rPr>
          <w:color w:val="000000"/>
        </w:rPr>
        <w:t xml:space="preserve"> yayılması için önemli bir zemin olan internet devlet eliyle tek tipleştirilmeye çalışılmaktadır.</w:t>
      </w:r>
    </w:p>
    <w:p w:rsidR="00E4700D" w:rsidRPr="00225092" w:rsidRDefault="00E4700D" w:rsidP="00B63EAB">
      <w:pPr>
        <w:pStyle w:val="NormalWeb"/>
        <w:spacing w:line="318" w:lineRule="atLeast"/>
        <w:jc w:val="both"/>
        <w:rPr>
          <w:color w:val="000000"/>
        </w:rPr>
      </w:pPr>
      <w:r w:rsidRPr="00225092">
        <w:rPr>
          <w:color w:val="000000"/>
        </w:rPr>
        <w:t xml:space="preserve">İnternet sansürünün meşrulaştırılmasının bir adımı da Kızıl Hacker’lar (Redhack) olarak bilinen bir grubun terör örgütü olarak ilan edilip bunun üzerinden koru söyleminin yaygınlaştırılmasıdır. Resmi kurumların sitelerine yönelik yaptığı eylemlerle elde ettikleri bilgileri kamuoyu ile paylaşan grubun halk tarafından destek alması daha da dikkat çekmiştir. Bunun üzerine harekete geçilerek hızlıca Redhack terör örgütü olarak ilan edilmiştir ve facebook’tan Redhack haberlerini paylaşan öğrencilerin de olduğu 6 kişi tutuklanmıştır. </w:t>
      </w:r>
      <w:r>
        <w:t>Dünyada</w:t>
      </w:r>
      <w:r w:rsidRPr="00225092">
        <w:rPr>
          <w:color w:val="000000"/>
        </w:rPr>
        <w:t xml:space="preserve"> en </w:t>
      </w:r>
      <w:r>
        <w:rPr>
          <w:color w:val="000000"/>
        </w:rPr>
        <w:t>yüksek terör suçlusuna sahip ikinci</w:t>
      </w:r>
      <w:r w:rsidRPr="00225092">
        <w:rPr>
          <w:color w:val="000000"/>
        </w:rPr>
        <w:t xml:space="preserve"> ülke olma unvanına sahip Türkiye’de “terörizm” torbasına alternatif bilişimciler de eklenmiştir. Diğer yandan Alternatif Bilişim Derneği, Redhack gibi grupların yaptığının ceza kanununa göre suç teşkil edebileceğini ancak, bu konuda farklı yaklaşan hukukçuların siteleri protesto etmek amaçlı işgal eden, gizli kalmış belgeleri halkla paylaşan politik eylemleri olan grupların salt kriminal bir vaka olarak değerlendirilmemesi gerektiğini düşündüklerini açıklamıştır. Hele ki hukukun bilişim alanının gerisinden geldiği düşünüldüğünde bugün suç olarak nitelendirilen vakaların yarın farklı yorumlanabileceği göz önünde bulundurulmalıdır.</w:t>
      </w:r>
    </w:p>
    <w:p w:rsidR="00E4700D" w:rsidRPr="00225092" w:rsidRDefault="00E4700D" w:rsidP="005500C8">
      <w:pPr>
        <w:pStyle w:val="NormalWeb"/>
        <w:spacing w:line="318" w:lineRule="atLeast"/>
        <w:jc w:val="both"/>
        <w:rPr>
          <w:color w:val="000000"/>
        </w:rPr>
      </w:pPr>
      <w:r w:rsidRPr="00225092">
        <w:rPr>
          <w:color w:val="000000"/>
        </w:rPr>
        <w:t xml:space="preserve">Diğer yandan </w:t>
      </w:r>
      <w:r>
        <w:rPr>
          <w:color w:val="000000"/>
        </w:rPr>
        <w:t>dünyada Wikileaks, Ananymous gi</w:t>
      </w:r>
      <w:r w:rsidRPr="00225092">
        <w:rPr>
          <w:color w:val="000000"/>
        </w:rPr>
        <w:t>bi pek çok organizasyon iktidarlarını ve çıkarlarını devam ettirmek için bilgiyi saklayan, vatandaşların erişimlerini engelleyen devlet, finans tekelleri, ticari kuruluşlar gibi kurumların gizlediği bilgileri açıklayarak kamuoyunu bilgilendirmektedir. Dünyanın hiçbir yerinde bu tür eylemler basit adi bir suç gibi değerlendirilmemektedir. Aksine kamu ve yurttaş yararına olan bilgilerin paylaşıldığı deneyimler yaşanmıştır.</w:t>
      </w:r>
    </w:p>
    <w:p w:rsidR="00E4700D" w:rsidRPr="00225092" w:rsidRDefault="00E4700D" w:rsidP="005500C8">
      <w:pPr>
        <w:pStyle w:val="NormalWeb"/>
        <w:spacing w:line="318" w:lineRule="atLeast"/>
        <w:jc w:val="both"/>
        <w:rPr>
          <w:color w:val="000000"/>
        </w:rPr>
      </w:pPr>
      <w:r w:rsidRPr="00225092">
        <w:rPr>
          <w:color w:val="000000"/>
        </w:rPr>
        <w:t>.</w:t>
      </w:r>
    </w:p>
    <w:p w:rsidR="00E4700D" w:rsidRPr="00225092" w:rsidRDefault="00E4700D" w:rsidP="00B1704A">
      <w:pPr>
        <w:pStyle w:val="NormalWeb"/>
        <w:numPr>
          <w:ilvl w:val="0"/>
          <w:numId w:val="22"/>
        </w:numPr>
        <w:spacing w:after="240" w:afterAutospacing="0" w:line="318" w:lineRule="atLeast"/>
        <w:jc w:val="both"/>
        <w:rPr>
          <w:color w:val="000000"/>
        </w:rPr>
      </w:pPr>
      <w:r w:rsidRPr="00225092">
        <w:rPr>
          <w:color w:val="000000"/>
        </w:rPr>
        <w:t>Devlet tarafından sansüre uğrayan kaç site bulunmaktadır? Bu sitelerin içerikleri ve yayın yaptıkları alanlara göre (porno sitesi, haber sitesi, platform sitesi gibi) sayıları nedir?</w:t>
      </w:r>
    </w:p>
    <w:p w:rsidR="00E4700D" w:rsidRPr="00225092" w:rsidRDefault="00E4700D" w:rsidP="00B1704A">
      <w:pPr>
        <w:pStyle w:val="NormalWeb"/>
        <w:numPr>
          <w:ilvl w:val="0"/>
          <w:numId w:val="22"/>
        </w:numPr>
        <w:spacing w:after="240" w:afterAutospacing="0" w:line="318" w:lineRule="atLeast"/>
        <w:jc w:val="both"/>
        <w:rPr>
          <w:color w:val="000000"/>
        </w:rPr>
      </w:pPr>
      <w:r w:rsidRPr="00225092">
        <w:rPr>
          <w:color w:val="000000"/>
        </w:rPr>
        <w:t>İnternette nefret söyle</w:t>
      </w:r>
      <w:r>
        <w:rPr>
          <w:color w:val="000000"/>
        </w:rPr>
        <w:t xml:space="preserve">mi yaydığı gerekçesiyle kaç internet sitesi, forum vb internet alanlarıyla </w:t>
      </w:r>
      <w:r w:rsidRPr="00225092">
        <w:rPr>
          <w:color w:val="000000"/>
        </w:rPr>
        <w:t>ilgili işlem yapılmıştır?</w:t>
      </w:r>
    </w:p>
    <w:p w:rsidR="00E4700D" w:rsidRPr="00225092" w:rsidRDefault="00E4700D" w:rsidP="00B1704A">
      <w:pPr>
        <w:pStyle w:val="NormalWeb"/>
        <w:numPr>
          <w:ilvl w:val="0"/>
          <w:numId w:val="22"/>
        </w:numPr>
        <w:spacing w:after="240" w:afterAutospacing="0" w:line="318" w:lineRule="atLeast"/>
        <w:jc w:val="both"/>
        <w:rPr>
          <w:color w:val="000000"/>
        </w:rPr>
      </w:pPr>
      <w:r w:rsidRPr="00225092">
        <w:rPr>
          <w:color w:val="000000"/>
        </w:rPr>
        <w:t>Son bir yıl içerisinde kamu kurumlarına ait web sayfalarına yönelik kaç sanal saldırı gerçekleştirilmiştir?</w:t>
      </w:r>
    </w:p>
    <w:p w:rsidR="00E4700D" w:rsidRPr="00225092" w:rsidRDefault="00E4700D" w:rsidP="000C0D60">
      <w:pPr>
        <w:pStyle w:val="NormalWeb"/>
        <w:numPr>
          <w:ilvl w:val="0"/>
          <w:numId w:val="22"/>
        </w:numPr>
        <w:spacing w:after="240" w:afterAutospacing="0" w:line="318" w:lineRule="atLeast"/>
        <w:jc w:val="both"/>
        <w:rPr>
          <w:color w:val="000000"/>
        </w:rPr>
      </w:pPr>
      <w:r w:rsidRPr="00225092">
        <w:rPr>
          <w:color w:val="000000"/>
        </w:rPr>
        <w:t>Bu saldırılar sonucunda web sayfaları zarar görmüş müdür? Kamuya ait web sayfalarına yönelik sanal saldırıların son bulması için hükümet hangi önlemleri almıştır?</w:t>
      </w:r>
    </w:p>
    <w:p w:rsidR="00E4700D" w:rsidRPr="00225092" w:rsidRDefault="00E4700D" w:rsidP="000C0D60">
      <w:pPr>
        <w:pStyle w:val="NormalWeb"/>
        <w:numPr>
          <w:ilvl w:val="0"/>
          <w:numId w:val="22"/>
        </w:numPr>
        <w:spacing w:after="240" w:afterAutospacing="0" w:line="318" w:lineRule="atLeast"/>
        <w:jc w:val="both"/>
        <w:rPr>
          <w:color w:val="000000"/>
        </w:rPr>
      </w:pPr>
      <w:r w:rsidRPr="00225092">
        <w:rPr>
          <w:color w:val="000000"/>
        </w:rPr>
        <w:t>Son bir yılda resmi kurumların web sayfalarına yönelik yapılan sanal saldırıların oluşturduğu tahribatın giderilmesi için toplam ne kadar harcama yapılmıştır?</w:t>
      </w:r>
    </w:p>
    <w:p w:rsidR="00E4700D" w:rsidRPr="00225092" w:rsidRDefault="00E4700D" w:rsidP="00225092">
      <w:pPr>
        <w:pStyle w:val="NormalWeb"/>
        <w:numPr>
          <w:ilvl w:val="0"/>
          <w:numId w:val="22"/>
        </w:numPr>
        <w:spacing w:after="240" w:afterAutospacing="0" w:line="318" w:lineRule="atLeast"/>
        <w:jc w:val="both"/>
        <w:rPr>
          <w:color w:val="000000"/>
        </w:rPr>
      </w:pPr>
      <w:r>
        <w:rPr>
          <w:color w:val="000000"/>
        </w:rPr>
        <w:t>BTK’nın mevcut hazırladığı yönetmelikler ve önerdiği filtreleme yöntemlerinin çağdaş olmayan, ifade ve bilgi alma özgürlüklerini kısıtlayan uygulamalar olması konusunda ne düşünüyorsunuz?</w:t>
      </w:r>
    </w:p>
    <w:p w:rsidR="00E4700D" w:rsidRDefault="00E4700D" w:rsidP="00225092">
      <w:pPr>
        <w:pStyle w:val="NormalWeb"/>
        <w:numPr>
          <w:ilvl w:val="0"/>
          <w:numId w:val="22"/>
        </w:numPr>
        <w:spacing w:after="240" w:afterAutospacing="0" w:line="318" w:lineRule="atLeast"/>
        <w:jc w:val="both"/>
        <w:rPr>
          <w:color w:val="000000"/>
        </w:rPr>
      </w:pPr>
      <w:r w:rsidRPr="00225092">
        <w:rPr>
          <w:color w:val="000000"/>
        </w:rPr>
        <w:t>Şiddet eylemleri olmayan, halk tarafından eylemleri sahiplenen ve gizli bilgiler kamuoyu ile paylaşan Redhack grubunu terör örgütü olarak ilan edilmesinin gerekçesi nedir? Bu yöntem ile internet sansürü meşrulaştırılmaya ve yaygınlaştırılmaya mı çalışılmaktadır?</w:t>
      </w:r>
    </w:p>
    <w:p w:rsidR="00E4700D" w:rsidRPr="00225092" w:rsidRDefault="00E4700D" w:rsidP="00225092">
      <w:pPr>
        <w:pStyle w:val="NormalWeb"/>
        <w:numPr>
          <w:ilvl w:val="0"/>
          <w:numId w:val="22"/>
        </w:numPr>
        <w:spacing w:after="240" w:afterAutospacing="0" w:line="318" w:lineRule="atLeast"/>
        <w:jc w:val="both"/>
        <w:rPr>
          <w:color w:val="000000"/>
        </w:rPr>
      </w:pPr>
      <w:r>
        <w:rPr>
          <w:color w:val="000000"/>
        </w:rPr>
        <w:t>İnternet üzerinden yazı, haber paylaştığı ya da ileti gönderdiği için tutuklanan kaç kişi var?</w:t>
      </w:r>
    </w:p>
    <w:sectPr w:rsidR="00E4700D" w:rsidRPr="00225092" w:rsidSect="00F336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Times-Roman">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36D7EE"/>
    <w:lvl w:ilvl="0">
      <w:start w:val="1"/>
      <w:numFmt w:val="decimal"/>
      <w:lvlText w:val="%1."/>
      <w:lvlJc w:val="left"/>
      <w:pPr>
        <w:tabs>
          <w:tab w:val="num" w:pos="1492"/>
        </w:tabs>
        <w:ind w:left="1492" w:hanging="360"/>
      </w:pPr>
    </w:lvl>
  </w:abstractNum>
  <w:abstractNum w:abstractNumId="1">
    <w:nsid w:val="FFFFFF7D"/>
    <w:multiLevelType w:val="singleLevel"/>
    <w:tmpl w:val="0FE2A22E"/>
    <w:lvl w:ilvl="0">
      <w:start w:val="1"/>
      <w:numFmt w:val="decimal"/>
      <w:lvlText w:val="%1."/>
      <w:lvlJc w:val="left"/>
      <w:pPr>
        <w:tabs>
          <w:tab w:val="num" w:pos="1209"/>
        </w:tabs>
        <w:ind w:left="1209" w:hanging="360"/>
      </w:pPr>
    </w:lvl>
  </w:abstractNum>
  <w:abstractNum w:abstractNumId="2">
    <w:nsid w:val="FFFFFF7E"/>
    <w:multiLevelType w:val="singleLevel"/>
    <w:tmpl w:val="2A9C12EE"/>
    <w:lvl w:ilvl="0">
      <w:start w:val="1"/>
      <w:numFmt w:val="decimal"/>
      <w:lvlText w:val="%1."/>
      <w:lvlJc w:val="left"/>
      <w:pPr>
        <w:tabs>
          <w:tab w:val="num" w:pos="926"/>
        </w:tabs>
        <w:ind w:left="926" w:hanging="360"/>
      </w:pPr>
    </w:lvl>
  </w:abstractNum>
  <w:abstractNum w:abstractNumId="3">
    <w:nsid w:val="FFFFFF7F"/>
    <w:multiLevelType w:val="singleLevel"/>
    <w:tmpl w:val="B6046506"/>
    <w:lvl w:ilvl="0">
      <w:start w:val="1"/>
      <w:numFmt w:val="decimal"/>
      <w:lvlText w:val="%1."/>
      <w:lvlJc w:val="left"/>
      <w:pPr>
        <w:tabs>
          <w:tab w:val="num" w:pos="643"/>
        </w:tabs>
        <w:ind w:left="643" w:hanging="360"/>
      </w:pPr>
    </w:lvl>
  </w:abstractNum>
  <w:abstractNum w:abstractNumId="4">
    <w:nsid w:val="FFFFFF80"/>
    <w:multiLevelType w:val="singleLevel"/>
    <w:tmpl w:val="5462C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3E50F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D60232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A98806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24C57A"/>
    <w:lvl w:ilvl="0">
      <w:start w:val="1"/>
      <w:numFmt w:val="decimal"/>
      <w:lvlText w:val="%1."/>
      <w:lvlJc w:val="left"/>
      <w:pPr>
        <w:tabs>
          <w:tab w:val="num" w:pos="360"/>
        </w:tabs>
        <w:ind w:left="360" w:hanging="360"/>
      </w:pPr>
    </w:lvl>
  </w:abstractNum>
  <w:abstractNum w:abstractNumId="9">
    <w:nsid w:val="FFFFFF89"/>
    <w:multiLevelType w:val="singleLevel"/>
    <w:tmpl w:val="6084295A"/>
    <w:lvl w:ilvl="0">
      <w:start w:val="1"/>
      <w:numFmt w:val="bullet"/>
      <w:lvlText w:val=""/>
      <w:lvlJc w:val="left"/>
      <w:pPr>
        <w:tabs>
          <w:tab w:val="num" w:pos="360"/>
        </w:tabs>
        <w:ind w:left="360" w:hanging="360"/>
      </w:pPr>
      <w:rPr>
        <w:rFonts w:ascii="Symbol" w:hAnsi="Symbol" w:cs="Symbol" w:hint="default"/>
      </w:rPr>
    </w:lvl>
  </w:abstractNum>
  <w:abstractNum w:abstractNumId="10">
    <w:nsid w:val="002E0A01"/>
    <w:multiLevelType w:val="hybridMultilevel"/>
    <w:tmpl w:val="5E86B028"/>
    <w:lvl w:ilvl="0" w:tplc="052E121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2B6320F"/>
    <w:multiLevelType w:val="hybridMultilevel"/>
    <w:tmpl w:val="1AAC7AA0"/>
    <w:lvl w:ilvl="0" w:tplc="D02232F4">
      <w:start w:val="1"/>
      <w:numFmt w:val="decimal"/>
      <w:lvlText w:val="%1."/>
      <w:lvlJc w:val="left"/>
      <w:pPr>
        <w:ind w:left="420" w:hanging="360"/>
      </w:pPr>
      <w:rPr>
        <w:rFonts w:eastAsia="Times New Roman" w:hint="default"/>
        <w:b/>
        <w:bCs/>
        <w:color w:val="00000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
    <w:nsid w:val="08B66140"/>
    <w:multiLevelType w:val="hybridMultilevel"/>
    <w:tmpl w:val="6428A774"/>
    <w:lvl w:ilvl="0" w:tplc="E82C99CA">
      <w:start w:val="1"/>
      <w:numFmt w:val="bullet"/>
      <w:lvlText w:val="-"/>
      <w:lvlJc w:val="left"/>
      <w:pPr>
        <w:ind w:left="720" w:hanging="360"/>
      </w:pPr>
      <w:rPr>
        <w:rFonts w:ascii="Times-Roman" w:eastAsia="Times New Roman" w:hAnsi="Times-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098265A6"/>
    <w:multiLevelType w:val="hybridMultilevel"/>
    <w:tmpl w:val="C012EBB4"/>
    <w:lvl w:ilvl="0" w:tplc="052E121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A5353EC"/>
    <w:multiLevelType w:val="hybridMultilevel"/>
    <w:tmpl w:val="767A9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B996B8A"/>
    <w:multiLevelType w:val="hybridMultilevel"/>
    <w:tmpl w:val="7D06DD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4AF3D64"/>
    <w:multiLevelType w:val="hybridMultilevel"/>
    <w:tmpl w:val="89E0B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C02A51"/>
    <w:multiLevelType w:val="hybridMultilevel"/>
    <w:tmpl w:val="2B8E6A6C"/>
    <w:lvl w:ilvl="0" w:tplc="4B2E86F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2F5069"/>
    <w:multiLevelType w:val="hybridMultilevel"/>
    <w:tmpl w:val="11CC07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7E366C0"/>
    <w:multiLevelType w:val="hybridMultilevel"/>
    <w:tmpl w:val="173480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6F9A2385"/>
    <w:multiLevelType w:val="hybridMultilevel"/>
    <w:tmpl w:val="81529050"/>
    <w:lvl w:ilvl="0" w:tplc="F8F2EEFE">
      <w:start w:val="1"/>
      <w:numFmt w:val="decimal"/>
      <w:lvlText w:val="%1."/>
      <w:lvlJc w:val="left"/>
      <w:pPr>
        <w:ind w:left="705" w:hanging="645"/>
      </w:pPr>
      <w:rPr>
        <w:rFonts w:hint="default"/>
        <w:b/>
        <w:bCs/>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
    <w:nsid w:val="78F10C22"/>
    <w:multiLevelType w:val="hybridMultilevel"/>
    <w:tmpl w:val="549EA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8"/>
  </w:num>
  <w:num w:numId="3">
    <w:abstractNumId w:val="21"/>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5"/>
  </w:num>
  <w:num w:numId="19">
    <w:abstractNumId w:val="13"/>
  </w:num>
  <w:num w:numId="20">
    <w:abstractNumId w:val="10"/>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605"/>
    <w:rsid w:val="00022862"/>
    <w:rsid w:val="000236FF"/>
    <w:rsid w:val="0002697D"/>
    <w:rsid w:val="00026BFA"/>
    <w:rsid w:val="00031E4F"/>
    <w:rsid w:val="00034206"/>
    <w:rsid w:val="00037449"/>
    <w:rsid w:val="0004440F"/>
    <w:rsid w:val="00084951"/>
    <w:rsid w:val="000878EE"/>
    <w:rsid w:val="00093F5A"/>
    <w:rsid w:val="000B6D97"/>
    <w:rsid w:val="000C0D60"/>
    <w:rsid w:val="000C382B"/>
    <w:rsid w:val="000D09BC"/>
    <w:rsid w:val="000D3A71"/>
    <w:rsid w:val="000E1EEB"/>
    <w:rsid w:val="001031B0"/>
    <w:rsid w:val="00182CB4"/>
    <w:rsid w:val="00183825"/>
    <w:rsid w:val="001C1784"/>
    <w:rsid w:val="001C1DE7"/>
    <w:rsid w:val="001F3224"/>
    <w:rsid w:val="00200679"/>
    <w:rsid w:val="00224264"/>
    <w:rsid w:val="00225092"/>
    <w:rsid w:val="002372EF"/>
    <w:rsid w:val="00252C9F"/>
    <w:rsid w:val="00260928"/>
    <w:rsid w:val="00265FE7"/>
    <w:rsid w:val="0028765F"/>
    <w:rsid w:val="002B1B5F"/>
    <w:rsid w:val="002C0112"/>
    <w:rsid w:val="002C09E8"/>
    <w:rsid w:val="002C594A"/>
    <w:rsid w:val="002D7235"/>
    <w:rsid w:val="002E3132"/>
    <w:rsid w:val="00304CDA"/>
    <w:rsid w:val="00305668"/>
    <w:rsid w:val="00310E5E"/>
    <w:rsid w:val="0031583E"/>
    <w:rsid w:val="00317E97"/>
    <w:rsid w:val="00325435"/>
    <w:rsid w:val="0035042D"/>
    <w:rsid w:val="003579F2"/>
    <w:rsid w:val="00376D8A"/>
    <w:rsid w:val="00397761"/>
    <w:rsid w:val="003A2CD9"/>
    <w:rsid w:val="003A3C56"/>
    <w:rsid w:val="003B39C7"/>
    <w:rsid w:val="003B6782"/>
    <w:rsid w:val="003F54E7"/>
    <w:rsid w:val="003F7C0A"/>
    <w:rsid w:val="004031DC"/>
    <w:rsid w:val="00407184"/>
    <w:rsid w:val="0041087B"/>
    <w:rsid w:val="004141A3"/>
    <w:rsid w:val="0041677F"/>
    <w:rsid w:val="00435409"/>
    <w:rsid w:val="0049561D"/>
    <w:rsid w:val="004A1AC7"/>
    <w:rsid w:val="004A613C"/>
    <w:rsid w:val="004B5840"/>
    <w:rsid w:val="004C0A3E"/>
    <w:rsid w:val="004C1A23"/>
    <w:rsid w:val="004C3F94"/>
    <w:rsid w:val="004C400C"/>
    <w:rsid w:val="004F0786"/>
    <w:rsid w:val="004F25B5"/>
    <w:rsid w:val="004F5D0E"/>
    <w:rsid w:val="004F5F2F"/>
    <w:rsid w:val="00517FAB"/>
    <w:rsid w:val="00520AD2"/>
    <w:rsid w:val="005429E2"/>
    <w:rsid w:val="005500C8"/>
    <w:rsid w:val="00560863"/>
    <w:rsid w:val="00560F9C"/>
    <w:rsid w:val="00582DC7"/>
    <w:rsid w:val="0058386E"/>
    <w:rsid w:val="005B10E8"/>
    <w:rsid w:val="005B4397"/>
    <w:rsid w:val="005C07E0"/>
    <w:rsid w:val="005C0D2C"/>
    <w:rsid w:val="005C3FD5"/>
    <w:rsid w:val="005D28CA"/>
    <w:rsid w:val="005D5841"/>
    <w:rsid w:val="00602DFF"/>
    <w:rsid w:val="00603970"/>
    <w:rsid w:val="006078BE"/>
    <w:rsid w:val="00626374"/>
    <w:rsid w:val="00637DF3"/>
    <w:rsid w:val="006619BD"/>
    <w:rsid w:val="00696FE9"/>
    <w:rsid w:val="006A5AC7"/>
    <w:rsid w:val="006B4782"/>
    <w:rsid w:val="007011B3"/>
    <w:rsid w:val="00703B01"/>
    <w:rsid w:val="00706F73"/>
    <w:rsid w:val="00716DB4"/>
    <w:rsid w:val="00717E39"/>
    <w:rsid w:val="00725B13"/>
    <w:rsid w:val="007301DF"/>
    <w:rsid w:val="00742A87"/>
    <w:rsid w:val="00760C33"/>
    <w:rsid w:val="00767F4E"/>
    <w:rsid w:val="0077337D"/>
    <w:rsid w:val="00773414"/>
    <w:rsid w:val="00782CD5"/>
    <w:rsid w:val="0078725B"/>
    <w:rsid w:val="007D0E8E"/>
    <w:rsid w:val="007D4CFA"/>
    <w:rsid w:val="007F17B9"/>
    <w:rsid w:val="007F4476"/>
    <w:rsid w:val="007F6385"/>
    <w:rsid w:val="0080127E"/>
    <w:rsid w:val="00810C36"/>
    <w:rsid w:val="00825B2B"/>
    <w:rsid w:val="00832171"/>
    <w:rsid w:val="0085554A"/>
    <w:rsid w:val="008A09CE"/>
    <w:rsid w:val="008B7AAC"/>
    <w:rsid w:val="008D78BC"/>
    <w:rsid w:val="008E11C9"/>
    <w:rsid w:val="008E32C2"/>
    <w:rsid w:val="008F0CBD"/>
    <w:rsid w:val="008F7605"/>
    <w:rsid w:val="008F7DB2"/>
    <w:rsid w:val="009255EB"/>
    <w:rsid w:val="00943732"/>
    <w:rsid w:val="00945A89"/>
    <w:rsid w:val="00946430"/>
    <w:rsid w:val="00950DD9"/>
    <w:rsid w:val="00951A57"/>
    <w:rsid w:val="00960D26"/>
    <w:rsid w:val="00962B4D"/>
    <w:rsid w:val="00980DC2"/>
    <w:rsid w:val="009811ED"/>
    <w:rsid w:val="00982350"/>
    <w:rsid w:val="009918DA"/>
    <w:rsid w:val="009A13F9"/>
    <w:rsid w:val="009B21EA"/>
    <w:rsid w:val="009C4B7C"/>
    <w:rsid w:val="009E32CD"/>
    <w:rsid w:val="009F3B29"/>
    <w:rsid w:val="009F43D7"/>
    <w:rsid w:val="009F6E6E"/>
    <w:rsid w:val="00A07550"/>
    <w:rsid w:val="00A112C7"/>
    <w:rsid w:val="00A14173"/>
    <w:rsid w:val="00A52CC0"/>
    <w:rsid w:val="00A7061B"/>
    <w:rsid w:val="00A707AF"/>
    <w:rsid w:val="00AA7401"/>
    <w:rsid w:val="00AB3FAE"/>
    <w:rsid w:val="00AC6CAC"/>
    <w:rsid w:val="00AD01C5"/>
    <w:rsid w:val="00AD3C8C"/>
    <w:rsid w:val="00AD590F"/>
    <w:rsid w:val="00AF021A"/>
    <w:rsid w:val="00AF16D9"/>
    <w:rsid w:val="00AF37B4"/>
    <w:rsid w:val="00B06A28"/>
    <w:rsid w:val="00B10830"/>
    <w:rsid w:val="00B15F43"/>
    <w:rsid w:val="00B1704A"/>
    <w:rsid w:val="00B248FE"/>
    <w:rsid w:val="00B30446"/>
    <w:rsid w:val="00B32C9C"/>
    <w:rsid w:val="00B409C2"/>
    <w:rsid w:val="00B5063C"/>
    <w:rsid w:val="00B60F99"/>
    <w:rsid w:val="00B61BB5"/>
    <w:rsid w:val="00B62689"/>
    <w:rsid w:val="00B63EAB"/>
    <w:rsid w:val="00B7796B"/>
    <w:rsid w:val="00B87F3A"/>
    <w:rsid w:val="00BC3110"/>
    <w:rsid w:val="00BC7AB3"/>
    <w:rsid w:val="00BD618C"/>
    <w:rsid w:val="00BF6836"/>
    <w:rsid w:val="00BF7E84"/>
    <w:rsid w:val="00C05669"/>
    <w:rsid w:val="00C1644E"/>
    <w:rsid w:val="00C20543"/>
    <w:rsid w:val="00C35FF1"/>
    <w:rsid w:val="00C51858"/>
    <w:rsid w:val="00C53B3F"/>
    <w:rsid w:val="00C5457F"/>
    <w:rsid w:val="00C65CA1"/>
    <w:rsid w:val="00C72E6A"/>
    <w:rsid w:val="00CA3822"/>
    <w:rsid w:val="00CC3D60"/>
    <w:rsid w:val="00D53F9E"/>
    <w:rsid w:val="00D541E6"/>
    <w:rsid w:val="00D625FC"/>
    <w:rsid w:val="00D65EDA"/>
    <w:rsid w:val="00D80FB8"/>
    <w:rsid w:val="00D82AA1"/>
    <w:rsid w:val="00D86C64"/>
    <w:rsid w:val="00DD2F03"/>
    <w:rsid w:val="00DE4E70"/>
    <w:rsid w:val="00DE6951"/>
    <w:rsid w:val="00DF0C7D"/>
    <w:rsid w:val="00DF573F"/>
    <w:rsid w:val="00E00F4D"/>
    <w:rsid w:val="00E01B89"/>
    <w:rsid w:val="00E03DF0"/>
    <w:rsid w:val="00E06781"/>
    <w:rsid w:val="00E22C9D"/>
    <w:rsid w:val="00E36E66"/>
    <w:rsid w:val="00E4700D"/>
    <w:rsid w:val="00E714D5"/>
    <w:rsid w:val="00E865FC"/>
    <w:rsid w:val="00EA2198"/>
    <w:rsid w:val="00EB3487"/>
    <w:rsid w:val="00EC13F4"/>
    <w:rsid w:val="00EC1870"/>
    <w:rsid w:val="00EC60FF"/>
    <w:rsid w:val="00ED2F7D"/>
    <w:rsid w:val="00ED5559"/>
    <w:rsid w:val="00ED7D56"/>
    <w:rsid w:val="00EE436A"/>
    <w:rsid w:val="00EF04EE"/>
    <w:rsid w:val="00EF0BEB"/>
    <w:rsid w:val="00EF4028"/>
    <w:rsid w:val="00F1310D"/>
    <w:rsid w:val="00F17CAA"/>
    <w:rsid w:val="00F3366F"/>
    <w:rsid w:val="00F65BFE"/>
    <w:rsid w:val="00F76CD8"/>
    <w:rsid w:val="00FB2C0A"/>
    <w:rsid w:val="00FC3631"/>
    <w:rsid w:val="00FE1AD5"/>
    <w:rsid w:val="00FE480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41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99"/>
    <w:qFormat/>
    <w:rsid w:val="000236FF"/>
    <w:pPr>
      <w:ind w:left="720"/>
    </w:pPr>
  </w:style>
  <w:style w:type="character" w:customStyle="1" w:styleId="apple-converted-space">
    <w:name w:val="apple-converted-space"/>
    <w:basedOn w:val="DefaultParagraphFont"/>
    <w:uiPriority w:val="99"/>
    <w:rsid w:val="002D7235"/>
  </w:style>
  <w:style w:type="character" w:styleId="Hyperlink">
    <w:name w:val="Hyperlink"/>
    <w:basedOn w:val="DefaultParagraphFont"/>
    <w:uiPriority w:val="99"/>
    <w:rsid w:val="00224264"/>
    <w:rPr>
      <w:color w:val="0000FF"/>
      <w:u w:val="single"/>
    </w:rPr>
  </w:style>
  <w:style w:type="character" w:customStyle="1" w:styleId="apple-style-span">
    <w:name w:val="apple-style-span"/>
    <w:basedOn w:val="DefaultParagraphFont"/>
    <w:uiPriority w:val="99"/>
    <w:rsid w:val="002C594A"/>
  </w:style>
</w:styles>
</file>

<file path=word/webSettings.xml><?xml version="1.0" encoding="utf-8"?>
<w:webSettings xmlns:r="http://schemas.openxmlformats.org/officeDocument/2006/relationships" xmlns:w="http://schemas.openxmlformats.org/wordprocessingml/2006/main">
  <w:divs>
    <w:div w:id="1562867549">
      <w:marLeft w:val="0"/>
      <w:marRight w:val="0"/>
      <w:marTop w:val="0"/>
      <w:marBottom w:val="0"/>
      <w:divBdr>
        <w:top w:val="none" w:sz="0" w:space="0" w:color="auto"/>
        <w:left w:val="none" w:sz="0" w:space="0" w:color="auto"/>
        <w:bottom w:val="none" w:sz="0" w:space="0" w:color="auto"/>
        <w:right w:val="none" w:sz="0" w:space="0" w:color="auto"/>
      </w:divBdr>
    </w:div>
    <w:div w:id="1562867550">
      <w:marLeft w:val="0"/>
      <w:marRight w:val="0"/>
      <w:marTop w:val="0"/>
      <w:marBottom w:val="0"/>
      <w:divBdr>
        <w:top w:val="none" w:sz="0" w:space="0" w:color="auto"/>
        <w:left w:val="none" w:sz="0" w:space="0" w:color="auto"/>
        <w:bottom w:val="none" w:sz="0" w:space="0" w:color="auto"/>
        <w:right w:val="none" w:sz="0" w:space="0" w:color="auto"/>
      </w:divBdr>
    </w:div>
    <w:div w:id="1562867554">
      <w:marLeft w:val="0"/>
      <w:marRight w:val="0"/>
      <w:marTop w:val="0"/>
      <w:marBottom w:val="0"/>
      <w:divBdr>
        <w:top w:val="none" w:sz="0" w:space="0" w:color="auto"/>
        <w:left w:val="none" w:sz="0" w:space="0" w:color="auto"/>
        <w:bottom w:val="none" w:sz="0" w:space="0" w:color="auto"/>
        <w:right w:val="none" w:sz="0" w:space="0" w:color="auto"/>
      </w:divBdr>
    </w:div>
    <w:div w:id="1562867555">
      <w:marLeft w:val="0"/>
      <w:marRight w:val="0"/>
      <w:marTop w:val="0"/>
      <w:marBottom w:val="0"/>
      <w:divBdr>
        <w:top w:val="none" w:sz="0" w:space="0" w:color="auto"/>
        <w:left w:val="none" w:sz="0" w:space="0" w:color="auto"/>
        <w:bottom w:val="none" w:sz="0" w:space="0" w:color="auto"/>
        <w:right w:val="none" w:sz="0" w:space="0" w:color="auto"/>
      </w:divBdr>
    </w:div>
    <w:div w:id="1562867556">
      <w:marLeft w:val="0"/>
      <w:marRight w:val="0"/>
      <w:marTop w:val="0"/>
      <w:marBottom w:val="0"/>
      <w:divBdr>
        <w:top w:val="none" w:sz="0" w:space="0" w:color="auto"/>
        <w:left w:val="none" w:sz="0" w:space="0" w:color="auto"/>
        <w:bottom w:val="none" w:sz="0" w:space="0" w:color="auto"/>
        <w:right w:val="none" w:sz="0" w:space="0" w:color="auto"/>
      </w:divBdr>
    </w:div>
    <w:div w:id="1562867557">
      <w:marLeft w:val="0"/>
      <w:marRight w:val="0"/>
      <w:marTop w:val="0"/>
      <w:marBottom w:val="0"/>
      <w:divBdr>
        <w:top w:val="none" w:sz="0" w:space="0" w:color="auto"/>
        <w:left w:val="none" w:sz="0" w:space="0" w:color="auto"/>
        <w:bottom w:val="none" w:sz="0" w:space="0" w:color="auto"/>
        <w:right w:val="none" w:sz="0" w:space="0" w:color="auto"/>
      </w:divBdr>
    </w:div>
    <w:div w:id="1562867561">
      <w:marLeft w:val="0"/>
      <w:marRight w:val="0"/>
      <w:marTop w:val="0"/>
      <w:marBottom w:val="0"/>
      <w:divBdr>
        <w:top w:val="none" w:sz="0" w:space="0" w:color="auto"/>
        <w:left w:val="none" w:sz="0" w:space="0" w:color="auto"/>
        <w:bottom w:val="none" w:sz="0" w:space="0" w:color="auto"/>
        <w:right w:val="none" w:sz="0" w:space="0" w:color="auto"/>
      </w:divBdr>
    </w:div>
    <w:div w:id="1562867562">
      <w:marLeft w:val="0"/>
      <w:marRight w:val="0"/>
      <w:marTop w:val="0"/>
      <w:marBottom w:val="0"/>
      <w:divBdr>
        <w:top w:val="none" w:sz="0" w:space="0" w:color="auto"/>
        <w:left w:val="none" w:sz="0" w:space="0" w:color="auto"/>
        <w:bottom w:val="none" w:sz="0" w:space="0" w:color="auto"/>
        <w:right w:val="none" w:sz="0" w:space="0" w:color="auto"/>
      </w:divBdr>
    </w:div>
    <w:div w:id="1562867564">
      <w:marLeft w:val="0"/>
      <w:marRight w:val="0"/>
      <w:marTop w:val="0"/>
      <w:marBottom w:val="0"/>
      <w:divBdr>
        <w:top w:val="none" w:sz="0" w:space="0" w:color="auto"/>
        <w:left w:val="none" w:sz="0" w:space="0" w:color="auto"/>
        <w:bottom w:val="none" w:sz="0" w:space="0" w:color="auto"/>
        <w:right w:val="none" w:sz="0" w:space="0" w:color="auto"/>
      </w:divBdr>
    </w:div>
    <w:div w:id="1562867565">
      <w:marLeft w:val="0"/>
      <w:marRight w:val="0"/>
      <w:marTop w:val="0"/>
      <w:marBottom w:val="0"/>
      <w:divBdr>
        <w:top w:val="none" w:sz="0" w:space="0" w:color="auto"/>
        <w:left w:val="none" w:sz="0" w:space="0" w:color="auto"/>
        <w:bottom w:val="none" w:sz="0" w:space="0" w:color="auto"/>
        <w:right w:val="none" w:sz="0" w:space="0" w:color="auto"/>
      </w:divBdr>
    </w:div>
    <w:div w:id="1562867567">
      <w:marLeft w:val="0"/>
      <w:marRight w:val="0"/>
      <w:marTop w:val="0"/>
      <w:marBottom w:val="0"/>
      <w:divBdr>
        <w:top w:val="none" w:sz="0" w:space="0" w:color="auto"/>
        <w:left w:val="none" w:sz="0" w:space="0" w:color="auto"/>
        <w:bottom w:val="none" w:sz="0" w:space="0" w:color="auto"/>
        <w:right w:val="none" w:sz="0" w:space="0" w:color="auto"/>
      </w:divBdr>
      <w:divsChild>
        <w:div w:id="1562867553">
          <w:marLeft w:val="0"/>
          <w:marRight w:val="45"/>
          <w:marTop w:val="75"/>
          <w:marBottom w:val="0"/>
          <w:divBdr>
            <w:top w:val="none" w:sz="0" w:space="0" w:color="auto"/>
            <w:left w:val="none" w:sz="0" w:space="0" w:color="auto"/>
            <w:bottom w:val="none" w:sz="0" w:space="0" w:color="auto"/>
            <w:right w:val="none" w:sz="0" w:space="0" w:color="auto"/>
          </w:divBdr>
          <w:divsChild>
            <w:div w:id="1562867551">
              <w:marLeft w:val="600"/>
              <w:marRight w:val="0"/>
              <w:marTop w:val="0"/>
              <w:marBottom w:val="0"/>
              <w:divBdr>
                <w:top w:val="none" w:sz="0" w:space="0" w:color="auto"/>
                <w:left w:val="none" w:sz="0" w:space="0" w:color="auto"/>
                <w:bottom w:val="none" w:sz="0" w:space="0" w:color="auto"/>
                <w:right w:val="none" w:sz="0" w:space="0" w:color="auto"/>
              </w:divBdr>
            </w:div>
            <w:div w:id="1562867558">
              <w:marLeft w:val="0"/>
              <w:marRight w:val="0"/>
              <w:marTop w:val="0"/>
              <w:marBottom w:val="0"/>
              <w:divBdr>
                <w:top w:val="none" w:sz="0" w:space="0" w:color="auto"/>
                <w:left w:val="none" w:sz="0" w:space="0" w:color="auto"/>
                <w:bottom w:val="none" w:sz="0" w:space="0" w:color="auto"/>
                <w:right w:val="none" w:sz="0" w:space="0" w:color="auto"/>
              </w:divBdr>
              <w:divsChild>
                <w:div w:id="1562867559">
                  <w:marLeft w:val="0"/>
                  <w:marRight w:val="0"/>
                  <w:marTop w:val="0"/>
                  <w:marBottom w:val="0"/>
                  <w:divBdr>
                    <w:top w:val="none" w:sz="0" w:space="0" w:color="auto"/>
                    <w:left w:val="none" w:sz="0" w:space="0" w:color="auto"/>
                    <w:bottom w:val="none" w:sz="0" w:space="0" w:color="auto"/>
                    <w:right w:val="none" w:sz="0" w:space="0" w:color="auto"/>
                  </w:divBdr>
                </w:div>
              </w:divsChild>
            </w:div>
            <w:div w:id="1562867572">
              <w:marLeft w:val="0"/>
              <w:marRight w:val="0"/>
              <w:marTop w:val="0"/>
              <w:marBottom w:val="0"/>
              <w:divBdr>
                <w:top w:val="none" w:sz="0" w:space="0" w:color="auto"/>
                <w:left w:val="none" w:sz="0" w:space="0" w:color="auto"/>
                <w:bottom w:val="none" w:sz="0" w:space="0" w:color="auto"/>
                <w:right w:val="none" w:sz="0" w:space="0" w:color="auto"/>
              </w:divBdr>
            </w:div>
          </w:divsChild>
        </w:div>
        <w:div w:id="1562867575">
          <w:marLeft w:val="0"/>
          <w:marRight w:val="0"/>
          <w:marTop w:val="150"/>
          <w:marBottom w:val="0"/>
          <w:divBdr>
            <w:top w:val="none" w:sz="0" w:space="0" w:color="auto"/>
            <w:left w:val="none" w:sz="0" w:space="0" w:color="auto"/>
            <w:bottom w:val="none" w:sz="0" w:space="0" w:color="auto"/>
            <w:right w:val="none" w:sz="0" w:space="0" w:color="auto"/>
          </w:divBdr>
          <w:divsChild>
            <w:div w:id="1562867560">
              <w:marLeft w:val="0"/>
              <w:marRight w:val="0"/>
              <w:marTop w:val="0"/>
              <w:marBottom w:val="0"/>
              <w:divBdr>
                <w:top w:val="none" w:sz="0" w:space="0" w:color="auto"/>
                <w:left w:val="none" w:sz="0" w:space="0" w:color="auto"/>
                <w:bottom w:val="none" w:sz="0" w:space="0" w:color="auto"/>
                <w:right w:val="none" w:sz="0" w:space="0" w:color="auto"/>
              </w:divBdr>
              <w:divsChild>
                <w:div w:id="1562867563">
                  <w:marLeft w:val="0"/>
                  <w:marRight w:val="75"/>
                  <w:marTop w:val="0"/>
                  <w:marBottom w:val="0"/>
                  <w:divBdr>
                    <w:top w:val="none" w:sz="0" w:space="0" w:color="auto"/>
                    <w:left w:val="none" w:sz="0" w:space="0" w:color="auto"/>
                    <w:bottom w:val="none" w:sz="0" w:space="0" w:color="auto"/>
                    <w:right w:val="none" w:sz="0" w:space="0" w:color="auto"/>
                  </w:divBdr>
                  <w:divsChild>
                    <w:div w:id="1562867571">
                      <w:marLeft w:val="0"/>
                      <w:marRight w:val="0"/>
                      <w:marTop w:val="0"/>
                      <w:marBottom w:val="0"/>
                      <w:divBdr>
                        <w:top w:val="none" w:sz="0" w:space="0" w:color="auto"/>
                        <w:left w:val="none" w:sz="0" w:space="0" w:color="auto"/>
                        <w:bottom w:val="none" w:sz="0" w:space="0" w:color="auto"/>
                        <w:right w:val="none" w:sz="0" w:space="0" w:color="auto"/>
                      </w:divBdr>
                      <w:divsChild>
                        <w:div w:id="1562867566">
                          <w:marLeft w:val="0"/>
                          <w:marRight w:val="0"/>
                          <w:marTop w:val="0"/>
                          <w:marBottom w:val="0"/>
                          <w:divBdr>
                            <w:top w:val="none" w:sz="0" w:space="0" w:color="auto"/>
                            <w:left w:val="none" w:sz="0" w:space="0" w:color="auto"/>
                            <w:bottom w:val="none" w:sz="0" w:space="0" w:color="auto"/>
                            <w:right w:val="none" w:sz="0" w:space="0" w:color="auto"/>
                          </w:divBdr>
                          <w:divsChild>
                            <w:div w:id="1562867574">
                              <w:marLeft w:val="0"/>
                              <w:marRight w:val="0"/>
                              <w:marTop w:val="0"/>
                              <w:marBottom w:val="0"/>
                              <w:divBdr>
                                <w:top w:val="none" w:sz="0" w:space="0" w:color="auto"/>
                                <w:left w:val="none" w:sz="0" w:space="0" w:color="auto"/>
                                <w:bottom w:val="none" w:sz="0" w:space="0" w:color="auto"/>
                                <w:right w:val="none" w:sz="0" w:space="0" w:color="auto"/>
                              </w:divBdr>
                              <w:divsChild>
                                <w:div w:id="1562867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867568">
      <w:marLeft w:val="0"/>
      <w:marRight w:val="0"/>
      <w:marTop w:val="0"/>
      <w:marBottom w:val="0"/>
      <w:divBdr>
        <w:top w:val="none" w:sz="0" w:space="0" w:color="auto"/>
        <w:left w:val="none" w:sz="0" w:space="0" w:color="auto"/>
        <w:bottom w:val="none" w:sz="0" w:space="0" w:color="auto"/>
        <w:right w:val="none" w:sz="0" w:space="0" w:color="auto"/>
      </w:divBdr>
      <w:divsChild>
        <w:div w:id="1562867569">
          <w:marLeft w:val="134"/>
          <w:marRight w:val="134"/>
          <w:marTop w:val="134"/>
          <w:marBottom w:val="134"/>
          <w:divBdr>
            <w:top w:val="none" w:sz="0" w:space="0" w:color="auto"/>
            <w:left w:val="none" w:sz="0" w:space="0" w:color="auto"/>
            <w:bottom w:val="none" w:sz="0" w:space="0" w:color="auto"/>
            <w:right w:val="none" w:sz="0" w:space="0" w:color="auto"/>
          </w:divBdr>
        </w:div>
      </w:divsChild>
    </w:div>
    <w:div w:id="1562867570">
      <w:marLeft w:val="0"/>
      <w:marRight w:val="0"/>
      <w:marTop w:val="0"/>
      <w:marBottom w:val="0"/>
      <w:divBdr>
        <w:top w:val="none" w:sz="0" w:space="0" w:color="auto"/>
        <w:left w:val="none" w:sz="0" w:space="0" w:color="auto"/>
        <w:bottom w:val="none" w:sz="0" w:space="0" w:color="auto"/>
        <w:right w:val="none" w:sz="0" w:space="0" w:color="auto"/>
      </w:divBdr>
    </w:div>
    <w:div w:id="1562867573">
      <w:marLeft w:val="0"/>
      <w:marRight w:val="0"/>
      <w:marTop w:val="0"/>
      <w:marBottom w:val="0"/>
      <w:divBdr>
        <w:top w:val="none" w:sz="0" w:space="0" w:color="auto"/>
        <w:left w:val="none" w:sz="0" w:space="0" w:color="auto"/>
        <w:bottom w:val="none" w:sz="0" w:space="0" w:color="auto"/>
        <w:right w:val="none" w:sz="0" w:space="0" w:color="auto"/>
      </w:divBdr>
    </w:div>
    <w:div w:id="1562867576">
      <w:marLeft w:val="0"/>
      <w:marRight w:val="0"/>
      <w:marTop w:val="0"/>
      <w:marBottom w:val="0"/>
      <w:divBdr>
        <w:top w:val="none" w:sz="0" w:space="0" w:color="auto"/>
        <w:left w:val="none" w:sz="0" w:space="0" w:color="auto"/>
        <w:bottom w:val="none" w:sz="0" w:space="0" w:color="auto"/>
        <w:right w:val="none" w:sz="0" w:space="0" w:color="auto"/>
      </w:divBdr>
    </w:div>
    <w:div w:id="156286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692</Words>
  <Characters>3949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gunes</dc:creator>
  <cp:keywords/>
  <dc:description/>
  <cp:lastModifiedBy>a</cp:lastModifiedBy>
  <cp:revision>6</cp:revision>
  <dcterms:created xsi:type="dcterms:W3CDTF">2012-08-07T08:33:00Z</dcterms:created>
  <dcterms:modified xsi:type="dcterms:W3CDTF">2012-08-07T12:05:00Z</dcterms:modified>
</cp:coreProperties>
</file>